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ascii="仿宋_GB2312" w:hAnsi="仿宋_GB2312" w:eastAsia="仿宋_GB2312" w:cs="仿宋_GB2312"/>
          <w:b/>
          <w:bCs/>
          <w:sz w:val="32"/>
          <w:szCs w:val="32"/>
          <w:lang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附件1：云南工商学院1-5#、24#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 w:bidi="ar"/>
        </w:rPr>
        <w:t>学生公寓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bidi="ar"/>
        </w:rPr>
        <w:t>屋顶热水设备项目清单</w:t>
      </w:r>
    </w:p>
    <w:tbl>
      <w:tblPr>
        <w:tblStyle w:val="4"/>
        <w:tblW w:w="1468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1646"/>
        <w:gridCol w:w="1078"/>
        <w:gridCol w:w="1042"/>
        <w:gridCol w:w="931"/>
        <w:gridCol w:w="1054"/>
        <w:gridCol w:w="768"/>
        <w:gridCol w:w="981"/>
        <w:gridCol w:w="944"/>
        <w:gridCol w:w="1167"/>
        <w:gridCol w:w="2788"/>
        <w:gridCol w:w="15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lang w:bidi="ar"/>
              </w:rPr>
            </w:pPr>
          </w:p>
        </w:tc>
        <w:tc>
          <w:tcPr>
            <w:tcW w:w="13976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40"/>
                <w:szCs w:val="40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lang w:bidi="ar"/>
              </w:rPr>
              <w:t>云南工商学院1-5#、24#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32"/>
                <w:szCs w:val="32"/>
                <w:lang w:eastAsia="zh-CN" w:bidi="ar"/>
              </w:rPr>
              <w:t>学生公寓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lang w:bidi="ar"/>
              </w:rPr>
              <w:t>屋顶热水设备项目清单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设备型号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流量(L/S)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扬程(m)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功率（KW）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数量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单位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单价（元）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每栋总价（元）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kern w:val="0"/>
                <w:sz w:val="24"/>
                <w:lang w:bidi="ar"/>
              </w:rPr>
              <w:t>品牌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热水箱</w:t>
            </w:r>
          </w:p>
        </w:tc>
        <w:tc>
          <w:tcPr>
            <w:tcW w:w="41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3000*2500*3000=22.5</w:t>
            </w: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4"/>
                <w:lang w:bidi="ar"/>
              </w:rPr>
              <w:t>m³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座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lang w:val="en-US" w:eastAsia="zh-CN"/>
              </w:rPr>
              <w:t xml:space="preserve">                        </w:t>
            </w: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水箱内胆材质食品级304不锈钢，板材厚度：底板2.0mm,侧一1.5 mm，侧二1.5 mm，侧三1.5 mm，顶板1.0 mm，外壳201不锈钢，板材厚度.0mm，保温层厚度80mm聚氨酯发泡，含溢流、排污、爬梯、水位计、水箱基座C10槽钢（国标）支架等全套设施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热泵</w:t>
            </w:r>
          </w:p>
        </w:tc>
        <w:tc>
          <w:tcPr>
            <w:tcW w:w="3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CAHP-HC-40A=10P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8.75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额定功率8.75Kw，制热量38.5Kw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AO史密斯或市场知名品牌，长1020*宽846*高1840。热泵安装在室外，热泵噪音不超过60分贝。具体位置由校方确定。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热水系统加压循环泵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TP40-300/2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      3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一用一备（水泵自带变频器、变频器为同一厂家，压力罐。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格兰富水泵/变频器一体机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热泵循环泵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CM-15-1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5.6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      1.3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保温水箱至热泵中间要加循环泵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格兰富静音泵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1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太阳能循环泵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CM-25-1</w:t>
            </w: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16.5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    2.2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一用一备（水泵自带变频器、变频器为同一厂家，压力罐。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格兰富水泵/变频器一体机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阻垢水处理装置</w:t>
            </w:r>
          </w:p>
        </w:tc>
        <w:tc>
          <w:tcPr>
            <w:tcW w:w="41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软化水硬度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AOT灭菌设备</w:t>
            </w:r>
          </w:p>
        </w:tc>
        <w:tc>
          <w:tcPr>
            <w:tcW w:w="3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 xml:space="preserve">     0.6</w:t>
            </w: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配电柜</w:t>
            </w:r>
          </w:p>
        </w:tc>
        <w:tc>
          <w:tcPr>
            <w:tcW w:w="410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详见设计图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16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电力改造</w:t>
            </w:r>
          </w:p>
        </w:tc>
        <w:tc>
          <w:tcPr>
            <w:tcW w:w="3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WDZ-BYJ-4.0平方</w:t>
            </w:r>
          </w:p>
        </w:tc>
        <w:tc>
          <w:tcPr>
            <w:tcW w:w="10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700</w:t>
            </w:r>
          </w:p>
        </w:tc>
        <w:tc>
          <w:tcPr>
            <w:tcW w:w="9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米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详见设计图</w:t>
            </w:r>
          </w:p>
        </w:tc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电缆品牌：昆明电缆集团昆电工电缆有限公司生产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WDZ-BYJ-2.5平方</w:t>
            </w:r>
          </w:p>
        </w:tc>
        <w:tc>
          <w:tcPr>
            <w:tcW w:w="1054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200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7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7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4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WDZ-BYJ-10.0平方</w:t>
            </w:r>
          </w:p>
        </w:tc>
        <w:tc>
          <w:tcPr>
            <w:tcW w:w="10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300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7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16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管网改造</w:t>
            </w:r>
          </w:p>
        </w:tc>
        <w:tc>
          <w:tcPr>
            <w:tcW w:w="3051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PPR管DN80—1.6MPa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98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米</w:t>
            </w:r>
          </w:p>
        </w:tc>
        <w:tc>
          <w:tcPr>
            <w:tcW w:w="9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78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每栋宿舍屋顶原老化腐蚀的PPR供水管全部更换（</w:t>
            </w:r>
            <w:r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  <w:t>详见设计图）</w:t>
            </w:r>
          </w:p>
        </w:tc>
        <w:tc>
          <w:tcPr>
            <w:tcW w:w="157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PPR管品牌：联塑（A标管）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PPR管DN65—1.6MPa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150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7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5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spacing w:line="240" w:lineRule="auto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6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3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PPR管DN50—1.6MPa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80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spacing w:line="240" w:lineRule="auto"/>
              <w:textAlignment w:val="top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PPR管DN50—1.6MPa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225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7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5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spacing w:line="240" w:lineRule="auto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4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PPR管DN40—1.6MPa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78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57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spacing w:line="240" w:lineRule="auto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64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3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PPR管DN32—1.6MPa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98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16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78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57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widowControl/>
              <w:spacing w:line="240" w:lineRule="auto"/>
              <w:textAlignment w:val="top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管网保温</w:t>
            </w:r>
          </w:p>
        </w:tc>
        <w:tc>
          <w:tcPr>
            <w:tcW w:w="3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保温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600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米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每栋宿舍屋顶安装的各规格热水管网全部做保温措施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eastAsia="zh-CN" w:bidi="ar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val="en-US" w:eastAsia="zh-CN" w:bidi="ar"/>
              </w:rPr>
              <w:t>含消防管网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eastAsia="zh-CN" w:bidi="ar"/>
              </w:rPr>
              <w:t>）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智能热水表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蓝牙水控机整套系统</w:t>
            </w:r>
          </w:p>
        </w:tc>
        <w:tc>
          <w:tcPr>
            <w:tcW w:w="3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  <w:t>DN20热水表</w:t>
            </w: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125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台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主要用于每间宿舍内热水管理使用，包括设备管理系统一套，并保障数据信息统计和设备正常使用。施工单位提供样品，由校方选择确定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3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辅材</w:t>
            </w:r>
          </w:p>
        </w:tc>
        <w:tc>
          <w:tcPr>
            <w:tcW w:w="3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批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包含供水管网各规格管件、温控电磁阀开关、电子温度计、压力表、排气阀、温度传感器、冷水总表、热水总表、过滤阀、闸阀、止回阀、报警系统、电力线路穿线管、水泵防护雨棚等配套材料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PPR管件品牌：联塑（A标管）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安装、调试费</w:t>
            </w:r>
          </w:p>
        </w:tc>
        <w:tc>
          <w:tcPr>
            <w:tcW w:w="3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项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包含热泵主机以及水泵等设备，安装c10槽钢（国标）基础基座及预埋构件、减震橡胶垫等</w:t>
            </w: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1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税费（13%）</w:t>
            </w:r>
          </w:p>
        </w:tc>
        <w:tc>
          <w:tcPr>
            <w:tcW w:w="30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0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4"/>
                <w:lang w:bidi="ar"/>
              </w:rPr>
              <w:t>项</w:t>
            </w:r>
          </w:p>
        </w:tc>
        <w:tc>
          <w:tcPr>
            <w:tcW w:w="9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4"/>
              </w:rPr>
            </w:pPr>
          </w:p>
        </w:tc>
        <w:tc>
          <w:tcPr>
            <w:tcW w:w="2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  <w:tc>
          <w:tcPr>
            <w:tcW w:w="15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4" w:hRule="atLeast"/>
          <w:jc w:val="center"/>
        </w:trPr>
        <w:tc>
          <w:tcPr>
            <w:tcW w:w="14684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Cs w:val="21"/>
                <w:lang w:val="en-US" w:eastAsia="zh-CN"/>
              </w:rPr>
              <w:t>说明：以上项目仅针对1个学生公寓楼栋，共计6栋。</w:t>
            </w:r>
          </w:p>
        </w:tc>
      </w:tr>
    </w:tbl>
    <w:p>
      <w:pPr>
        <w:adjustRightInd w:val="0"/>
        <w:snapToGrid w:val="0"/>
        <w:rPr>
          <w:rFonts w:ascii="仿宋_GB2312" w:hAnsi="仿宋_GB2312" w:eastAsia="仿宋_GB2312" w:cs="仿宋_GB2312"/>
          <w:b/>
          <w:bCs/>
          <w:sz w:val="6"/>
          <w:szCs w:val="6"/>
          <w:lang w:bidi="ar"/>
        </w:rPr>
      </w:pPr>
    </w:p>
    <w:tbl>
      <w:tblPr>
        <w:tblStyle w:val="4"/>
        <w:tblW w:w="146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1364"/>
        <w:gridCol w:w="1636"/>
        <w:gridCol w:w="1977"/>
        <w:gridCol w:w="1855"/>
        <w:gridCol w:w="1786"/>
        <w:gridCol w:w="2250"/>
        <w:gridCol w:w="1394"/>
        <w:gridCol w:w="17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46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lang w:bidi="ar"/>
              </w:rPr>
              <w:t>云南工商学院1-5#、24#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sz w:val="32"/>
                <w:szCs w:val="32"/>
                <w:lang w:eastAsia="zh-CN" w:bidi="ar"/>
              </w:rPr>
              <w:t>学生公寓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32"/>
                <w:szCs w:val="32"/>
                <w:lang w:bidi="ar"/>
              </w:rPr>
              <w:t>屋顶太阳能设备项目清单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  <w:t>序号</w:t>
            </w:r>
          </w:p>
        </w:tc>
        <w:tc>
          <w:tcPr>
            <w:tcW w:w="13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  <w:t>部位</w:t>
            </w:r>
          </w:p>
        </w:tc>
        <w:tc>
          <w:tcPr>
            <w:tcW w:w="16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  <w:t>热水箱容量</w:t>
            </w:r>
          </w:p>
        </w:tc>
        <w:tc>
          <w:tcPr>
            <w:tcW w:w="1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  <w:t>单根管产热水量</w:t>
            </w:r>
          </w:p>
        </w:tc>
        <w:tc>
          <w:tcPr>
            <w:tcW w:w="18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  <w:t>每栋需求量（根）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  <w:t>太阳能管总量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  <w:t>太阳能管单价（万元）</w:t>
            </w:r>
          </w:p>
        </w:tc>
        <w:tc>
          <w:tcPr>
            <w:tcW w:w="1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  <w:t>合计（万元）</w:t>
            </w:r>
          </w:p>
        </w:tc>
        <w:tc>
          <w:tcPr>
            <w:tcW w:w="1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  <w:t>1</w:t>
            </w:r>
          </w:p>
        </w:tc>
        <w:tc>
          <w:tcPr>
            <w:tcW w:w="13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  <w:t>1-5#、24#</w:t>
            </w:r>
          </w:p>
        </w:tc>
        <w:tc>
          <w:tcPr>
            <w:tcW w:w="16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  <w:t>15m³/栋</w:t>
            </w:r>
          </w:p>
        </w:tc>
        <w:tc>
          <w:tcPr>
            <w:tcW w:w="19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  <w:t>0.01m³/根</w:t>
            </w:r>
          </w:p>
        </w:tc>
        <w:tc>
          <w:tcPr>
            <w:tcW w:w="185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  <w:t>1500</w:t>
            </w:r>
          </w:p>
        </w:tc>
        <w:tc>
          <w:tcPr>
            <w:tcW w:w="178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  <w:t>9000</w:t>
            </w:r>
          </w:p>
        </w:tc>
        <w:tc>
          <w:tcPr>
            <w:tcW w:w="22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</w:pPr>
          </w:p>
        </w:tc>
        <w:tc>
          <w:tcPr>
            <w:tcW w:w="13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</w:pPr>
          </w:p>
        </w:tc>
        <w:tc>
          <w:tcPr>
            <w:tcW w:w="177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adjustRightInd w:val="0"/>
              <w:snapToGrid w:val="0"/>
              <w:jc w:val="left"/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  <w:t>包含太阳能真空管组架之间供水连接管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Cs w:val="21"/>
                <w:lang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sz w:val="22"/>
                <w:szCs w:val="22"/>
                <w:lang w:bidi="ar"/>
              </w:rPr>
              <w:t>管件等配套材料。注：连接管严禁采用橡胶管进行简单连接方式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